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0A" w:rsidRDefault="00000E44" w:rsidP="00D6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fldChar w:fldCharType="begin"/>
      </w:r>
      <w:r>
        <w:instrText xml:space="preserve"> HYPERLINK "http://blanker.ru/" </w:instrText>
      </w:r>
      <w:r>
        <w:fldChar w:fldCharType="separate"/>
      </w:r>
      <w:r w:rsidR="00D67E0A" w:rsidRPr="00D6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="003C3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E0A" w:rsidRPr="00D6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8A6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B93024" w:rsidRPr="00B93024" w:rsidRDefault="00B93024" w:rsidP="00D6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2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таможенному законодательству РФ)</w:t>
      </w:r>
    </w:p>
    <w:p w:rsidR="00D67E0A" w:rsidRPr="00D67E0A" w:rsidRDefault="00D67E0A" w:rsidP="00D6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E0A" w:rsidRPr="00D67E0A" w:rsidRDefault="008A6A86" w:rsidP="00D67E0A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«_____»_________________</w:t>
      </w:r>
      <w:r w:rsidR="00D67E0A"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</w:t>
      </w:r>
    </w:p>
    <w:p w:rsidR="00D67E0A" w:rsidRPr="00D67E0A" w:rsidRDefault="00D67E0A" w:rsidP="00D67E0A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81" w:rsidRDefault="00D67E0A" w:rsidP="008A6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Общество с ограниченной ответственностью</w:t>
      </w:r>
      <w:r w:rsidRPr="00D67E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67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«ГАРАНТ-ПРОЕКТ» </w:t>
      </w:r>
      <w:r w:rsidRPr="00D67E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Управляющего – Индивидуального предпринимателя Веселовского Станислава Генриховича, действующего на основании Устава </w:t>
      </w:r>
      <w:r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Договора о передаче полномочий единоличного исполнительного органа Управляющему от 13.03.2023 № УП23-01</w:t>
      </w:r>
      <w:r w:rsidRPr="00D67E0A">
        <w:rPr>
          <w:rFonts w:ascii="Times New Roman" w:eastAsia="Times New Roman" w:hAnsi="Times New Roman" w:cs="Times New Roman"/>
          <w:lang w:eastAsia="ru-RU"/>
        </w:rPr>
        <w:t xml:space="preserve">, в дальнейшем именуемый </w:t>
      </w:r>
      <w:r w:rsidRPr="00D67E0A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>«</w:t>
      </w:r>
      <w:r w:rsidRPr="00D6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D67E0A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>»,</w:t>
      </w:r>
      <w:r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</w:t>
      </w:r>
    </w:p>
    <w:p w:rsidR="008A6A86" w:rsidRDefault="00D67E0A" w:rsidP="008A6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D67E0A" w:rsidRPr="00D67E0A" w:rsidRDefault="00D67E0A" w:rsidP="008A6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Общество с ограниченной ответственностью</w:t>
      </w:r>
      <w:r w:rsidRPr="00D67E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A6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«______________</w:t>
      </w:r>
      <w:r w:rsidRPr="00D67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»</w:t>
      </w:r>
      <w:r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A6A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Генерального директора _____________________________, действующего</w:t>
      </w:r>
      <w:r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в дальнейшем  именуемый </w:t>
      </w:r>
      <w:r w:rsidRPr="00D6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67E0A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>Заказчик</w:t>
      </w:r>
      <w:r w:rsidRPr="00D6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совместно именуемые «</w:t>
      </w:r>
      <w:r w:rsidR="00C069A3"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D67E0A">
        <w:rPr>
          <w:rFonts w:ascii="Arial" w:eastAsia="Times New Roman" w:hAnsi="Arial" w:cs="Arial"/>
          <w:color w:val="7A7A7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 настоящий  Договор о нижеследующем:</w:t>
      </w:r>
    </w:p>
    <w:p w:rsidR="00D67E0A" w:rsidRPr="00D67E0A" w:rsidRDefault="00D67E0A" w:rsidP="00D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0A" w:rsidRPr="007E0296" w:rsidRDefault="00D67E0A" w:rsidP="007E0296">
      <w:pPr>
        <w:pStyle w:val="ac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 договора</w:t>
      </w:r>
    </w:p>
    <w:p w:rsidR="007E0296" w:rsidRPr="007E0296" w:rsidRDefault="007E0296" w:rsidP="007E0296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8C" w:rsidRPr="00A142F9" w:rsidRDefault="00D67E0A" w:rsidP="00F9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A14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 заданию </w:t>
      </w:r>
      <w:r w:rsidRPr="00A14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Pr="00A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консультационные услуги, связанные с </w:t>
      </w:r>
      <w:r w:rsidR="00014227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перемещением 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товаров</w:t>
      </w:r>
      <w:r w:rsidR="00014227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международном сообщении</w:t>
      </w:r>
      <w:r w:rsidR="00D13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требования таможенного законодательства РФ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</w:t>
      </w:r>
      <w:r w:rsidRPr="00A14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A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E8C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оплатить указанные услуги в соответствии с условиями настоящего Договора.</w:t>
      </w:r>
    </w:p>
    <w:p w:rsidR="00D67E0A" w:rsidRPr="00A142F9" w:rsidRDefault="00D67E0A" w:rsidP="00F9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Консультационные услуги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C069A3"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онкретный перечень услуг</w:t>
      </w:r>
      <w:r w:rsidR="00C069A3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поименован Приложением № 1</w:t>
      </w:r>
      <w:r w:rsidR="00A01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(далее-УСЛУГИ)</w:t>
      </w:r>
      <w:r w:rsidR="00C069A3" w:rsidRPr="00F92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настоящему Договору, 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включают, но не ограничивают</w:t>
      </w:r>
      <w:r w:rsidR="00F92E8C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67E0A" w:rsidRPr="00A142F9" w:rsidRDefault="00D67E0A" w:rsidP="00F9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6A86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консультирование </w:t>
      </w:r>
      <w:r w:rsidRPr="00A14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Заказчика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вопросам </w:t>
      </w:r>
      <w:r w:rsidR="00014227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международной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логистики</w:t>
      </w:r>
      <w:r w:rsidR="00014227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227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внешнеторговых поставок товаров;</w:t>
      </w:r>
    </w:p>
    <w:p w:rsidR="00014227" w:rsidRPr="00A142F9" w:rsidRDefault="008A6A86" w:rsidP="00F9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="00014227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консультирование </w:t>
      </w:r>
      <w:r w:rsidR="00014227" w:rsidRPr="00A14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Заказчика</w:t>
      </w:r>
      <w:r w:rsidR="00014227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вопросам оформления товаросопроводительной документации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товары, перемещаемые в международном сообщении;</w:t>
      </w:r>
    </w:p>
    <w:p w:rsidR="00D67E0A" w:rsidRPr="008A6A86" w:rsidRDefault="00014227" w:rsidP="00F9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="00D67E0A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консультирование </w:t>
      </w:r>
      <w:r w:rsidR="00D67E0A" w:rsidRPr="00A14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Заказчика</w:t>
      </w:r>
      <w:r w:rsidR="00D67E0A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вопросам применения действующего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таможенного</w:t>
      </w:r>
      <w:r w:rsidR="00D67E0A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законодательства РФ</w:t>
      </w:r>
      <w:r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части его применения при перемещении товаров в международном сообщении</w:t>
      </w:r>
      <w:r w:rsidR="00D67E0A" w:rsidRPr="00A14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69A3" w:rsidRDefault="00A01681" w:rsidP="00C069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Заданием Заказчика являю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00E44">
        <w:rPr>
          <w:rFonts w:ascii="Times New Roman" w:hAnsi="Times New Roman" w:cs="Times New Roman"/>
          <w:color w:val="000000"/>
          <w:sz w:val="24"/>
          <w:szCs w:val="24"/>
        </w:rPr>
        <w:t>ообщени</w:t>
      </w:r>
      <w:r w:rsidR="00C069A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000E4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BD45A2">
        <w:rPr>
          <w:rFonts w:ascii="Times New Roman" w:hAnsi="Times New Roman" w:cs="Times New Roman"/>
          <w:color w:val="000000"/>
          <w:sz w:val="24"/>
          <w:szCs w:val="24"/>
        </w:rPr>
        <w:t>о электронным адресам Исполнителя, отражённые в п. 5.5. настоящего Договора.</w:t>
      </w:r>
    </w:p>
    <w:p w:rsidR="00000E44" w:rsidRDefault="00000E44" w:rsidP="00C069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уведомления и сообщения, отправленные </w:t>
      </w:r>
      <w:r w:rsidR="00C069A3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>
        <w:rPr>
          <w:rFonts w:ascii="Times New Roman" w:hAnsi="Times New Roman" w:cs="Times New Roman"/>
          <w:color w:val="000000"/>
          <w:sz w:val="24"/>
          <w:szCs w:val="24"/>
        </w:rPr>
        <w:t>, признаются СТОРОНАМИ официальн</w:t>
      </w:r>
      <w:r w:rsidR="00C069A3">
        <w:rPr>
          <w:rFonts w:ascii="Times New Roman" w:hAnsi="Times New Roman" w:cs="Times New Roman"/>
          <w:color w:val="000000"/>
          <w:sz w:val="24"/>
          <w:szCs w:val="24"/>
        </w:rPr>
        <w:t>ым Заказом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настоящего Договора.</w:t>
      </w:r>
    </w:p>
    <w:p w:rsidR="00D67E0A" w:rsidRPr="00D67E0A" w:rsidRDefault="00F92E8C" w:rsidP="00D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7E0A"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69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7E0A"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согласованию с</w:t>
      </w:r>
      <w:r w:rsidRPr="00D6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Заказчиком </w:t>
      </w:r>
      <w:r w:rsidR="00D67E0A"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оказывать иные консультационные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указанные в Приложении № 1</w:t>
      </w:r>
      <w:r w:rsidR="00D67E0A" w:rsidRPr="00D67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E0A" w:rsidRPr="00D67E0A" w:rsidRDefault="00D67E0A" w:rsidP="000A434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4C3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3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</w:t>
      </w:r>
      <w:r w:rsidR="00A01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03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Pr="00D67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</w:t>
      </w:r>
      <w:r w:rsidR="00A01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и </w:t>
      </w:r>
      <w:r w:rsidRPr="00D67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оплаты услуг</w:t>
      </w:r>
    </w:p>
    <w:p w:rsidR="00BD45A2" w:rsidRDefault="00D67E0A" w:rsidP="00434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="00C63AD1" w:rsidRPr="00C63A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</w:t>
      </w:r>
      <w:r w:rsidR="00C63A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оплачивает услуги </w:t>
      </w:r>
      <w:r w:rsidR="00C63AD1" w:rsidRPr="00C63A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</w:t>
      </w:r>
      <w:r w:rsidR="00C63A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учетом 5% НДС на основании п.8 ст. 164 НК РФ) </w:t>
      </w:r>
      <w:r w:rsidR="00C63AD1"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условиях 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авансового платежа по</w:t>
      </w:r>
      <w:r w:rsidR="00C63AD1"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</w:t>
      </w:r>
      <w:r w:rsidR="00C06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полагаемо</w:t>
      </w:r>
      <w:r w:rsidR="00056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перечню услуг</w:t>
      </w:r>
      <w:r w:rsidR="00C63A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3AD1"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C63AD1" w:rsidRPr="00E52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стоимости, согласованной</w:t>
      </w:r>
      <w:r w:rsidR="00C63AD1"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Сторонами и указанной в Приложении № 1 и на основании выставленного</w:t>
      </w:r>
      <w:r w:rsidR="00C63A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21732"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счета, который </w:t>
      </w:r>
      <w:r w:rsidR="00221732" w:rsidRPr="0022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221732"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оплатить в течение </w:t>
      </w:r>
      <w:r w:rsidR="0022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3-х</w:t>
      </w:r>
      <w:r w:rsidR="00221732"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банковских дней с момента выставления. </w:t>
      </w:r>
    </w:p>
    <w:p w:rsidR="006A4E76" w:rsidRPr="002263F2" w:rsidRDefault="006A4E76" w:rsidP="00434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Pr="006A4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завершении оказания услуги </w:t>
      </w:r>
      <w:r w:rsidRPr="004F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6A4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направляет </w:t>
      </w:r>
      <w:r w:rsidRPr="004F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Заказчику</w:t>
      </w:r>
      <w:r w:rsidRPr="006A4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электронное сообщение в подтверждение выполнения Задания, а также представляет всю необходимую информацию</w:t>
      </w:r>
      <w:r w:rsidR="00BD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формате оговоренном СТОРОНАМИ в Задание (формат: </w:t>
      </w:r>
      <w:proofErr w:type="spellStart"/>
      <w:r w:rsidR="00BD45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pdf</w:t>
      </w:r>
      <w:proofErr w:type="spellEnd"/>
      <w:r w:rsidR="00BD45A2" w:rsidRPr="00BD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D45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Word</w:t>
      </w:r>
      <w:r w:rsidR="00BD45A2" w:rsidRPr="00BD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D45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Excel</w:t>
      </w:r>
      <w:r w:rsidR="00BD45A2" w:rsidRPr="00BD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A4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связанную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оказанием услуг. По факту выполненных работ </w:t>
      </w:r>
      <w:r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выдается </w:t>
      </w:r>
      <w:r w:rsidRPr="008D7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 выполненных </w:t>
      </w:r>
      <w:r w:rsidR="008D7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 w:rsidR="00226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Акт)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D6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счет-фактура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4314" w:rsidRDefault="00434314" w:rsidP="00434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2263F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064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Оплата услуг осуществляется в Российских Рублях на расчётный счёт </w:t>
      </w:r>
      <w:r w:rsidRPr="004343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607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4314" w:rsidRPr="00C607CC" w:rsidRDefault="00434314" w:rsidP="00434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2263F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064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Датой оплаты считается дата зачисления денежных средств на расчётный счёт </w:t>
      </w:r>
      <w:r w:rsidRPr="004343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</w:t>
      </w:r>
      <w:r w:rsidR="00C607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607CC" w:rsidRPr="00C607CC">
        <w:rPr>
          <w:rFonts w:ascii="Times New Roman" w:eastAsia="Times New Roman" w:hAnsi="Times New Roman" w:cs="Times New Roman"/>
          <w:sz w:val="24"/>
          <w:szCs w:val="24"/>
          <w:lang w:eastAsia="ar-SA"/>
        </w:rPr>
        <w:t>и является для него</w:t>
      </w:r>
      <w:r w:rsidR="00C607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датой начала оказания УСЛУГ</w:t>
      </w:r>
      <w:r w:rsidRPr="00C607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263F2" w:rsidRPr="002263F2" w:rsidRDefault="001064C3" w:rsidP="0022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</w:t>
      </w:r>
      <w:r w:rsidR="002263F2" w:rsidRPr="00226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Каждый Счет, после его оплаты Покупателем, или </w:t>
      </w:r>
      <w:r w:rsidR="00226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  <w:r w:rsidR="002263F2" w:rsidRPr="00226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после подписания их Сторонами, являются отдельным соглашением, заключенным в рамках Договора (статьи 435 и 438 Гражданского кодекса РФ). </w:t>
      </w:r>
    </w:p>
    <w:p w:rsidR="002263F2" w:rsidRDefault="002263F2" w:rsidP="00D7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Каждые последующий Счет 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 </w:t>
      </w:r>
      <w:r w:rsidRPr="002263F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отменяют и не приостанавливают действие предыдущих Счетов ни полностью, ни в части, если только в них не указано иное</w:t>
      </w:r>
      <w:r w:rsidR="00A016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предусмотренное Приложением № 1 к настоящему Договору.</w:t>
      </w:r>
    </w:p>
    <w:p w:rsidR="00D756AE" w:rsidRDefault="00D756AE" w:rsidP="0043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732" w:rsidRDefault="00221732" w:rsidP="00333C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756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8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настоящего </w:t>
      </w:r>
      <w:r w:rsidR="00434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 Стороны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дают</w:t>
      </w:r>
      <w:r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6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обмен документами</w:t>
      </w:r>
      <w:r w:rsidRPr="00606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32B">
        <w:rPr>
          <w:rFonts w:ascii="Times New Roman" w:hAnsi="Times New Roman" w:cs="Times New Roman"/>
          <w:sz w:val="24"/>
          <w:szCs w:val="24"/>
        </w:rPr>
        <w:t xml:space="preserve">договорами, </w:t>
      </w:r>
      <w:r w:rsidRPr="00606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счетами, счет-фактурами, актами сдачи-приемки оказанных услуг, товарными накладными, актами сверок и т.д.) в электронном виде, подписанными квалифицированной электронной подписью.</w:t>
      </w:r>
      <w:r w:rsidRPr="00AA0B88">
        <w:t xml:space="preserve"> </w:t>
      </w:r>
      <w:r w:rsidRPr="00AA0B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Электронный обмен документами будет осуществляться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63-ФЗ «Об электронной подписи»</w:t>
      </w:r>
      <w:r w:rsidRPr="00AA0B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Приказом Минфина России от 10.11.2015 № 174н "Об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подписи"   и иным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нормативно-правовыми актами. </w:t>
      </w:r>
      <w:r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Обмен электронными документами происходит в соответствии с форматами, утвержденными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A7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аконодательством Российской Федерации</w:t>
      </w:r>
      <w:r w:rsidRPr="0098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1732" w:rsidRPr="00333CA0" w:rsidRDefault="00221732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документы, заверенные электронно-цифровой подписью (ЭЦП) уполномоченных лиц в порядке, предусмотренном настоящим договором, используются Сторонами и имеют такое же правовое значение, как и документ, составленный в простой письменной форме на бумажном носителе, заверенном соответствующими подписями.  </w:t>
      </w:r>
    </w:p>
    <w:p w:rsidR="00434314" w:rsidRPr="00333CA0" w:rsidRDefault="00434314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A0168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задержки оплаты услуг, </w:t>
      </w:r>
      <w:r w:rsidRPr="004F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приостановить оказание услуг до оплаты услуг </w:t>
      </w:r>
      <w:r w:rsidRPr="004F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Заказчиком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4314" w:rsidRPr="00333CA0" w:rsidRDefault="00434314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A0168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 наличии каких-либо возражений по </w:t>
      </w:r>
      <w:r w:rsidR="00C607CC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оказанных услуг </w:t>
      </w:r>
      <w:r w:rsidRPr="004F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направляет </w:t>
      </w:r>
      <w:r w:rsidRPr="004F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Исполнителю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 возражения посредством электронной связи в течение </w:t>
      </w:r>
      <w:r w:rsidR="00D756AE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3-х (трех)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дней. </w:t>
      </w:r>
    </w:p>
    <w:p w:rsidR="00434314" w:rsidRPr="00333CA0" w:rsidRDefault="00434314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A0168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 непредставлении Заказчиком подписанного Акта сдачи-приёмки услуг и/или Отчета, либо возражений по нему в письменной форме в течение 5 (Пяти) рабочих дней, от даты предоставления, соответствующий Акт и/или Отчет считается подписанным.</w:t>
      </w:r>
    </w:p>
    <w:p w:rsidR="00D67E0A" w:rsidRPr="00333CA0" w:rsidRDefault="007E0296" w:rsidP="004C3530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67E0A"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C3530"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7E0A"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333CA0" w:rsidRPr="00333CA0" w:rsidRDefault="00D67E0A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37FB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3CA0"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сполнитель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обязуется:</w:t>
      </w:r>
    </w:p>
    <w:p w:rsidR="00D67E0A" w:rsidRPr="00333CA0" w:rsidRDefault="00D67E0A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</w:t>
      </w:r>
      <w:r w:rsidR="00C37FB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Надлежащим образом выполнять свои обязанности по настоящему Договору, своевременно и надлежащим образом </w:t>
      </w:r>
      <w:r w:rsidR="00A0168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предоставлять УСЛУГУ и 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производить анализ представленных Заказчиком документов в целях выявления правильности их составления и соответствия их требованиям действующего законодательства Российской Федерации;</w:t>
      </w:r>
    </w:p>
    <w:p w:rsidR="00D67E0A" w:rsidRPr="00333CA0" w:rsidRDefault="00D67E0A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3.1.2.</w:t>
      </w:r>
      <w:r w:rsidR="00C37FB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Сохранять конфиденциальность во взаимоотношениях </w:t>
      </w:r>
      <w:r w:rsidR="00A0168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настоящим Договором, за исключением случаев, предусмотренных законодательством РФ;</w:t>
      </w:r>
    </w:p>
    <w:p w:rsidR="00D67E0A" w:rsidRPr="00333CA0" w:rsidRDefault="00D67E0A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</w:t>
      </w:r>
      <w:r w:rsidR="00C37FB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Совершать иные необходимые действия, связанные с выполнением обяз</w:t>
      </w:r>
      <w:r w:rsidR="00FA6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ательств по настоящему Договору.</w:t>
      </w:r>
    </w:p>
    <w:p w:rsidR="00D67E0A" w:rsidRPr="00333CA0" w:rsidRDefault="00D67E0A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="00C37FB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обязуется:</w:t>
      </w:r>
    </w:p>
    <w:p w:rsidR="00D67E0A" w:rsidRPr="00333CA0" w:rsidRDefault="00D67E0A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</w:t>
      </w:r>
      <w:r w:rsidR="00C37FB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7A2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редоставлять документы и сведения Исполнителю, необходимые для </w:t>
      </w:r>
      <w:r w:rsidR="008D7A2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Исполнителем </w:t>
      </w:r>
      <w:r w:rsidR="008D7A2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 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дачи им консультаций и заключений по вопросам правильности и полноты составления последних, в том числе документы и сведения, содержащие информацию, составляющую коммерческую, банковскую или иную охраняемую законом тайну либо являющуюся конфиденциальной информацией, поскольку органы государственного таможенного контроля вправе требовать предоставление любых документов, касающихся импортируемого </w:t>
      </w:r>
      <w:r w:rsidR="00C37FB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товара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Заказчика</w:t>
      </w:r>
      <w:r w:rsidR="00925EBD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5EBD" w:rsidRPr="00333CA0" w:rsidRDefault="00D67E0A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</w:t>
      </w:r>
      <w:r w:rsidR="00C37FB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Гарантировать </w:t>
      </w:r>
      <w:r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Исполнителю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действительность, правомерность и достоверность предоставляемых </w:t>
      </w:r>
      <w:r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Исполнителю 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настоящим Договором документов и сведений</w:t>
      </w:r>
      <w:r w:rsidR="00925EBD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67E0A" w:rsidRPr="00333CA0" w:rsidRDefault="00D67E0A" w:rsidP="00333CA0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</w:t>
      </w:r>
      <w:r w:rsidR="00C37FB1"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Оплачивать услуги </w:t>
      </w:r>
      <w:r w:rsidRPr="0033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Исполнителя</w:t>
      </w:r>
      <w:r w:rsidRPr="0033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 и сроки, предусмотренные настоящим Договором.</w:t>
      </w:r>
    </w:p>
    <w:p w:rsidR="00D67E0A" w:rsidRPr="00C37FB1" w:rsidRDefault="00D67E0A" w:rsidP="00C37FB1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Ответственность </w:t>
      </w:r>
      <w:r w:rsidR="00C3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Pr="00C3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торон</w:t>
      </w:r>
    </w:p>
    <w:p w:rsidR="00D67E0A" w:rsidRPr="00275CF3" w:rsidRDefault="00D67E0A" w:rsidP="00275CF3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Стороны несут ответственность по настоящему 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оговору в соответствии с действующим законодательством РФ.</w:t>
      </w:r>
    </w:p>
    <w:p w:rsidR="00D67E0A" w:rsidRPr="00275CF3" w:rsidRDefault="00D67E0A" w:rsidP="00275CF3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освобождается от исполнения условий настоящего Договора и ответственности, если действия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Заказчика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после которых для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Исполнителя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наступило обязательство исполнения условий настоящего 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оговора, носили умышленный характер.</w:t>
      </w:r>
    </w:p>
    <w:p w:rsidR="00D67E0A" w:rsidRPr="00275CF3" w:rsidRDefault="00D67E0A" w:rsidP="00275CF3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4.3.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несет ответственность по настоящему 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за недостоверные сведения, предоставленные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Исполнителю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 и во время выполнения Последним своих обязательств по Договору в размере прямых убытков, причиненных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Исполнителю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7FB1" w:rsidRPr="00275CF3" w:rsidRDefault="00D67E0A" w:rsidP="00275CF3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неоплаты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Заказчиком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 в соответствии с п. 2.1. настоящего 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оговора,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произвести оплату услуг и уплатить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Исполнителю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неустойку в размере 0,1 % от стоимости указанной в Приложении № 1 за каждый день просрочки, но не более 10 % от стоим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 указанной в Приложении № 1.</w:t>
      </w:r>
    </w:p>
    <w:p w:rsidR="00D67E0A" w:rsidRPr="00275CF3" w:rsidRDefault="00D67E0A" w:rsidP="00275CF3">
      <w:pPr>
        <w:pStyle w:val="af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</w:t>
      </w:r>
      <w:r w:rsidR="00C37FB1"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Стороны освобождаются от исполнения обязательств по настоящему Договору в случае наступления форс-мажорных обстоятельств. При этом Сторона, которая ссылается на такие обстоятельства, должна уведомить другую Сторону в течение трех календарных дней о их наступлении с документальным подтверждением, в противном случае она несет ответственность за ненадлежащее выполнение обязательств по настоящему Договору. Наличие форс-мажорных обстоятельств должно быть подтверждено удостоверением правомочных на выдачу соответствующих удостоверений органов власти в месте нахождения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Исполнителя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27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Заказчика</w:t>
      </w:r>
      <w:r w:rsidRPr="0027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если такие обстоятельства продолжаются более двух месяцев Стороны вправе расторгнуть договор, исполнив при этом обязательства, возникшие до наступления форс-мажорных обстоятельств.</w:t>
      </w:r>
    </w:p>
    <w:p w:rsidR="00275CF3" w:rsidRDefault="00275CF3" w:rsidP="0064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03" w:rsidRDefault="00647003" w:rsidP="0064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47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961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Заключительные положения</w:t>
      </w:r>
    </w:p>
    <w:p w:rsidR="00647003" w:rsidRPr="00647003" w:rsidRDefault="00647003" w:rsidP="0064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EBD" w:rsidRDefault="00647003" w:rsidP="0064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4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r w:rsidR="00925EBD" w:rsidRPr="00925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Договор вступает в силу с даты, указанной в правом углу настоящего Договора, и действует </w:t>
      </w:r>
      <w:r w:rsidR="00925EBD" w:rsidRPr="005C19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 «31» декабря 2025 год</w:t>
      </w:r>
      <w:r w:rsidR="00925EBD" w:rsidRPr="00925EBD">
        <w:rPr>
          <w:rFonts w:ascii="Times New Roman" w:eastAsia="Times New Roman" w:hAnsi="Times New Roman" w:cs="Times New Roman"/>
          <w:sz w:val="24"/>
          <w:szCs w:val="24"/>
          <w:lang w:eastAsia="ar-SA"/>
        </w:rPr>
        <w:t>а, а в части взаиморасчётов — до полного их завершения.</w:t>
      </w:r>
    </w:p>
    <w:p w:rsidR="00647003" w:rsidRDefault="00647003" w:rsidP="0064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700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Любая из сторон вправе расторгнуть настоящий Договор в одностороннем порядке, предварительно письменно уведомив об эт</w:t>
      </w:r>
      <w:bookmarkStart w:id="0" w:name="_GoBack"/>
      <w:bookmarkEnd w:id="0"/>
      <w:r w:rsidRPr="00647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другую Сторону за 10 (десть) календарных дней до даты расторжения Договора.</w:t>
      </w:r>
    </w:p>
    <w:p w:rsidR="00647003" w:rsidRDefault="00647003" w:rsidP="0064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700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Все споры, связанные с настоящим договором, подлежат разрешению в арбитражном суде г. Москвы. Спор может быть передан на разрешение суда только после соблюдения Сторонами  досудебного (претензионного) порядка урегулирования споров.</w:t>
      </w:r>
    </w:p>
    <w:p w:rsidR="00647003" w:rsidRDefault="00647003" w:rsidP="00FF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Все изменения, дополнения к </w:t>
      </w:r>
      <w:r w:rsidR="00F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7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действительны, если они оформлены письменно и подписаны обеими сторонами.</w:t>
      </w:r>
    </w:p>
    <w:p w:rsidR="00BD45A2" w:rsidRPr="00982E41" w:rsidRDefault="00647003" w:rsidP="00BD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961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961BA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Стороны признают юридическую силу за документами, переданными посредством, электронной или иной связи и допускают их использование в качестве письменных доказательств.</w:t>
      </w:r>
      <w:r w:rsidR="00BD4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45A2" w:rsidRPr="00982E41">
        <w:rPr>
          <w:rFonts w:ascii="Times New Roman" w:hAnsi="Times New Roman" w:cs="Times New Roman"/>
          <w:color w:val="000000"/>
          <w:sz w:val="24"/>
          <w:szCs w:val="24"/>
        </w:rPr>
        <w:t>Сообщения направляются по следующим электронным адресам:</w:t>
      </w:r>
    </w:p>
    <w:p w:rsidR="00BD45A2" w:rsidRPr="00AA04BE" w:rsidRDefault="00BD45A2" w:rsidP="00BD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а) в адрес ООО «Гарант-Проект» по </w:t>
      </w:r>
      <w:r w:rsidRPr="00982E4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2E4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C76E0C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C76E0C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C76E0C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garantp</w:t>
        </w:r>
        <w:r w:rsidRPr="00C76E0C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C76E0C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 специалист компании __________</w:t>
      </w:r>
      <w:r w:rsidRPr="000B4608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vavbroker</w:t>
      </w:r>
      <w:r w:rsidRPr="00AA04B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BD45A2" w:rsidRPr="00530A01" w:rsidRDefault="00BD45A2" w:rsidP="00BD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4B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30A0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114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3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4B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</w:t>
      </w:r>
      <w:r w:rsidRPr="00696D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« ……» по </w:t>
      </w:r>
      <w:r w:rsidRPr="00696D0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</w:t>
      </w:r>
      <w:r w:rsidRPr="00696D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</w:t>
      </w:r>
      <w:r w:rsidRPr="00696D0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mail</w:t>
      </w:r>
      <w:r w:rsidRPr="00696D0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:…………</w:t>
      </w:r>
      <w:r>
        <w:rPr>
          <w:rStyle w:val="a9"/>
          <w:rFonts w:ascii="Times New Roman" w:eastAsia="Arial" w:hAnsi="Times New Roman" w:cs="Times New Roman"/>
          <w:color w:val="111111"/>
          <w:sz w:val="24"/>
          <w:szCs w:val="24"/>
          <w:lang w:val="uk-UA" w:eastAsia="ar-SA"/>
        </w:rPr>
        <w:t xml:space="preserve"> </w:t>
      </w:r>
      <w:r w:rsidRPr="0053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45A2" w:rsidRPr="00982E41" w:rsidRDefault="00BD45A2" w:rsidP="00BD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82E41">
        <w:rPr>
          <w:rFonts w:ascii="Times New Roman" w:hAnsi="Times New Roman" w:cs="Times New Roman"/>
          <w:color w:val="000000"/>
          <w:sz w:val="24"/>
          <w:szCs w:val="24"/>
        </w:rPr>
        <w:t>ведомления и сообщения, отправленные СТОРОНАМИ друг другу по указанным адресам электронной почты, признаются СТОРОНАМИ официальной перепиской в рамках настоящего Договора.</w:t>
      </w:r>
    </w:p>
    <w:p w:rsidR="00BD45A2" w:rsidRPr="00982E41" w:rsidRDefault="00BD45A2" w:rsidP="00BD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41">
        <w:rPr>
          <w:rFonts w:ascii="Times New Roman" w:hAnsi="Times New Roman" w:cs="Times New Roman"/>
          <w:color w:val="000000"/>
          <w:sz w:val="24"/>
          <w:szCs w:val="24"/>
        </w:rPr>
        <w:tab/>
        <w:t>Датой передачи соответствующего сообщения считается день отправления сообщения электронной почты.</w:t>
      </w:r>
    </w:p>
    <w:p w:rsidR="00647003" w:rsidRPr="002961BA" w:rsidRDefault="00647003" w:rsidP="00FF17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</w:t>
      </w:r>
      <w:r w:rsidRPr="002961B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обязаны сообщать друг другу об изменении своего юридического и фактического адресов, номеров телефонов, расчетных счетов в двухдневный срок (с отметкой о вручении).</w:t>
      </w:r>
    </w:p>
    <w:p w:rsidR="005E3429" w:rsidRDefault="005E3429" w:rsidP="0064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6. А</w:t>
      </w:r>
      <w:r w:rsidRPr="00713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дреса,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реквизиты  и подписи сторон</w:t>
      </w:r>
    </w:p>
    <w:p w:rsidR="005E3429" w:rsidRDefault="005E3429" w:rsidP="0064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2710"/>
        <w:gridCol w:w="2359"/>
        <w:gridCol w:w="3606"/>
      </w:tblGrid>
      <w:tr w:rsidR="005E3429" w:rsidRPr="00713D99" w:rsidTr="00C069A3">
        <w:tc>
          <w:tcPr>
            <w:tcW w:w="4399" w:type="dxa"/>
            <w:gridSpan w:val="2"/>
          </w:tcPr>
          <w:p w:rsidR="005E3429" w:rsidRPr="00713D9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</w:t>
            </w:r>
            <w:r w:rsidRPr="00713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65" w:type="dxa"/>
            <w:gridSpan w:val="2"/>
          </w:tcPr>
          <w:p w:rsidR="005E3429" w:rsidRPr="00713D9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Заказчик</w:t>
            </w:r>
            <w:r w:rsidRPr="0071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</w:tr>
      <w:tr w:rsidR="005E3429" w:rsidRPr="00713D99" w:rsidTr="00C069A3">
        <w:trPr>
          <w:trHeight w:val="361"/>
        </w:trPr>
        <w:tc>
          <w:tcPr>
            <w:tcW w:w="4399" w:type="dxa"/>
            <w:gridSpan w:val="2"/>
          </w:tcPr>
          <w:p w:rsidR="005E3429" w:rsidRPr="00713D9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5" w:type="dxa"/>
            <w:gridSpan w:val="2"/>
          </w:tcPr>
          <w:p w:rsidR="005E3429" w:rsidRPr="00713D9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86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E3429" w:rsidRPr="00087B59" w:rsidTr="00C069A3">
        <w:tc>
          <w:tcPr>
            <w:tcW w:w="4399" w:type="dxa"/>
            <w:gridSpan w:val="2"/>
          </w:tcPr>
          <w:p w:rsidR="005E3429" w:rsidRPr="00B23C8C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ООО «ГАРАНТ-ПРОЕКТ</w:t>
            </w:r>
            <w:r w:rsidRPr="00B23C8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965" w:type="dxa"/>
            <w:gridSpan w:val="2"/>
          </w:tcPr>
          <w:p w:rsidR="005E3429" w:rsidRPr="00087B59" w:rsidRDefault="005E3429" w:rsidP="005E3429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E3429" w:rsidRPr="00197899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ИНН</w:t>
            </w:r>
          </w:p>
        </w:tc>
        <w:tc>
          <w:tcPr>
            <w:tcW w:w="2710" w:type="dxa"/>
          </w:tcPr>
          <w:p w:rsidR="005E3429" w:rsidRPr="000B4608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hAnsi="Times New Roman" w:cs="Times New Roman"/>
                <w:sz w:val="20"/>
              </w:rPr>
              <w:t xml:space="preserve">7713570246 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ИНН</w:t>
            </w:r>
          </w:p>
        </w:tc>
        <w:tc>
          <w:tcPr>
            <w:tcW w:w="3606" w:type="dxa"/>
            <w:vAlign w:val="center"/>
          </w:tcPr>
          <w:p w:rsidR="005E3429" w:rsidRPr="00197899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5E3429" w:rsidRPr="00197899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КПП</w:t>
            </w:r>
          </w:p>
        </w:tc>
        <w:tc>
          <w:tcPr>
            <w:tcW w:w="2710" w:type="dxa"/>
          </w:tcPr>
          <w:p w:rsidR="005E3429" w:rsidRPr="000B4608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hAnsi="Times New Roman" w:cs="Times New Roman"/>
                <w:sz w:val="20"/>
              </w:rPr>
              <w:t>770101001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КПП</w:t>
            </w:r>
          </w:p>
        </w:tc>
        <w:tc>
          <w:tcPr>
            <w:tcW w:w="3606" w:type="dxa"/>
            <w:vAlign w:val="center"/>
          </w:tcPr>
          <w:p w:rsidR="005E3429" w:rsidRPr="00197899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5E3429" w:rsidRPr="007D7E30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ОГРН</w:t>
            </w:r>
          </w:p>
        </w:tc>
        <w:tc>
          <w:tcPr>
            <w:tcW w:w="2710" w:type="dxa"/>
          </w:tcPr>
          <w:p w:rsidR="005E3429" w:rsidRPr="000B4608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hAnsi="Times New Roman" w:cs="Times New Roman"/>
                <w:sz w:val="20"/>
                <w:szCs w:val="24"/>
              </w:rPr>
              <w:t>1057748972456</w:t>
            </w:r>
          </w:p>
        </w:tc>
        <w:tc>
          <w:tcPr>
            <w:tcW w:w="2359" w:type="dxa"/>
            <w:vAlign w:val="center"/>
          </w:tcPr>
          <w:p w:rsidR="005E3429" w:rsidRPr="007D7E30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D7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ОГРН</w:t>
            </w:r>
          </w:p>
        </w:tc>
        <w:tc>
          <w:tcPr>
            <w:tcW w:w="3606" w:type="dxa"/>
            <w:vAlign w:val="center"/>
          </w:tcPr>
          <w:p w:rsidR="005E3429" w:rsidRPr="007D7E30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E3429" w:rsidRPr="007D7E30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ОКПО</w:t>
            </w:r>
          </w:p>
        </w:tc>
        <w:tc>
          <w:tcPr>
            <w:tcW w:w="2710" w:type="dxa"/>
          </w:tcPr>
          <w:p w:rsidR="005E3429" w:rsidRPr="000B4608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hAnsi="Times New Roman" w:cs="Times New Roman"/>
                <w:sz w:val="20"/>
                <w:szCs w:val="24"/>
              </w:rPr>
              <w:t>79454454</w:t>
            </w:r>
          </w:p>
        </w:tc>
        <w:tc>
          <w:tcPr>
            <w:tcW w:w="2359" w:type="dxa"/>
            <w:vAlign w:val="center"/>
          </w:tcPr>
          <w:p w:rsidR="005E3429" w:rsidRPr="007D7E30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D7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3606" w:type="dxa"/>
            <w:vAlign w:val="center"/>
          </w:tcPr>
          <w:p w:rsidR="005E3429" w:rsidRPr="007D7E30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E3429" w:rsidRPr="007D7E30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Юридический адрес:</w:t>
            </w:r>
          </w:p>
        </w:tc>
        <w:tc>
          <w:tcPr>
            <w:tcW w:w="2710" w:type="dxa"/>
          </w:tcPr>
          <w:p w:rsidR="005E3429" w:rsidRPr="0096326D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326D">
              <w:rPr>
                <w:rFonts w:ascii="Times New Roman" w:hAnsi="Times New Roman" w:cs="Times New Roman"/>
                <w:sz w:val="20"/>
                <w:szCs w:val="20"/>
              </w:rPr>
              <w:t xml:space="preserve">105094, город Москва, набережная Семеновская, д. 2/1,  стр.1, этаж 6, пом.1, </w:t>
            </w:r>
            <w:r w:rsidRPr="00963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ком.1.</w:t>
            </w:r>
          </w:p>
        </w:tc>
        <w:tc>
          <w:tcPr>
            <w:tcW w:w="2359" w:type="dxa"/>
            <w:vAlign w:val="center"/>
          </w:tcPr>
          <w:p w:rsidR="005E3429" w:rsidRPr="007D7E30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D7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Юридический адрес:</w:t>
            </w:r>
          </w:p>
        </w:tc>
        <w:tc>
          <w:tcPr>
            <w:tcW w:w="3606" w:type="dxa"/>
            <w:vAlign w:val="center"/>
          </w:tcPr>
          <w:p w:rsidR="005E3429" w:rsidRPr="007D7E30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E3429" w:rsidRPr="00197899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lastRenderedPageBreak/>
              <w:t>Почтовый адрес:</w:t>
            </w:r>
          </w:p>
        </w:tc>
        <w:tc>
          <w:tcPr>
            <w:tcW w:w="2710" w:type="dxa"/>
          </w:tcPr>
          <w:p w:rsidR="005E3429" w:rsidRPr="0096326D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326D">
              <w:rPr>
                <w:rFonts w:ascii="Times New Roman" w:hAnsi="Times New Roman" w:cs="Times New Roman"/>
                <w:sz w:val="20"/>
                <w:szCs w:val="20"/>
              </w:rPr>
              <w:t>105094, город Москва, набережная Семеновская,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2/1,  стр.1, этаж 6, пом.1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Почтовый адрес:</w:t>
            </w:r>
          </w:p>
        </w:tc>
        <w:tc>
          <w:tcPr>
            <w:tcW w:w="3606" w:type="dxa"/>
            <w:vAlign w:val="center"/>
          </w:tcPr>
          <w:p w:rsidR="005E3429" w:rsidRPr="00197899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5E3429" w:rsidRPr="007C32C7" w:rsidTr="00C069A3">
        <w:tc>
          <w:tcPr>
            <w:tcW w:w="4399" w:type="dxa"/>
            <w:gridSpan w:val="2"/>
            <w:vAlign w:val="center"/>
          </w:tcPr>
          <w:p w:rsidR="005E3429" w:rsidRPr="00713D99" w:rsidRDefault="005E3429" w:rsidP="00C069A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713D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Платёжные реквизиты:</w:t>
            </w:r>
          </w:p>
        </w:tc>
        <w:tc>
          <w:tcPr>
            <w:tcW w:w="5965" w:type="dxa"/>
            <w:gridSpan w:val="2"/>
            <w:vAlign w:val="center"/>
          </w:tcPr>
          <w:p w:rsidR="005E3429" w:rsidRPr="007C32C7" w:rsidRDefault="005E3429" w:rsidP="00C069A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7C32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</w:t>
            </w:r>
            <w:r w:rsidRPr="007C32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Платёжные реквизиты:</w:t>
            </w:r>
          </w:p>
        </w:tc>
      </w:tr>
      <w:tr w:rsidR="005E3429" w:rsidRPr="00197899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Полное наименование банка:</w:t>
            </w:r>
          </w:p>
        </w:tc>
        <w:tc>
          <w:tcPr>
            <w:tcW w:w="2710" w:type="dxa"/>
            <w:vAlign w:val="center"/>
          </w:tcPr>
          <w:p w:rsidR="005E3429" w:rsidRPr="000B4608" w:rsidRDefault="005E3429" w:rsidP="00C069A3">
            <w:pPr>
              <w:rPr>
                <w:rFonts w:ascii="Times New Roman" w:hAnsi="Times New Roman" w:cs="Times New Roman"/>
                <w:sz w:val="20"/>
              </w:rPr>
            </w:pPr>
            <w:r w:rsidRPr="009D58E8">
              <w:rPr>
                <w:rFonts w:ascii="Times New Roman" w:hAnsi="Times New Roman" w:cs="Times New Roman"/>
                <w:sz w:val="20"/>
              </w:rPr>
              <w:t>Филиал "Центральный" Банка ВТБ (ПАО) г Москва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Полное наименование банка:</w:t>
            </w:r>
          </w:p>
        </w:tc>
        <w:tc>
          <w:tcPr>
            <w:tcW w:w="3606" w:type="dxa"/>
            <w:vAlign w:val="center"/>
          </w:tcPr>
          <w:p w:rsidR="005E3429" w:rsidRPr="00197899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E3429" w:rsidRPr="00197899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К/счет банка</w:t>
            </w:r>
          </w:p>
        </w:tc>
        <w:tc>
          <w:tcPr>
            <w:tcW w:w="2710" w:type="dxa"/>
            <w:vAlign w:val="center"/>
          </w:tcPr>
          <w:p w:rsidR="005E3429" w:rsidRPr="000B4608" w:rsidRDefault="005E3429" w:rsidP="00C069A3">
            <w:pPr>
              <w:rPr>
                <w:rFonts w:ascii="Times New Roman" w:hAnsi="Times New Roman" w:cs="Times New Roman"/>
                <w:sz w:val="20"/>
              </w:rPr>
            </w:pPr>
            <w:r w:rsidRPr="009D58E8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30101810145250000411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К/счет банка</w:t>
            </w:r>
          </w:p>
        </w:tc>
        <w:tc>
          <w:tcPr>
            <w:tcW w:w="3606" w:type="dxa"/>
            <w:vAlign w:val="center"/>
          </w:tcPr>
          <w:p w:rsidR="005E3429" w:rsidRPr="00197899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E3429" w:rsidRPr="00197899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БИК</w:t>
            </w:r>
          </w:p>
        </w:tc>
        <w:tc>
          <w:tcPr>
            <w:tcW w:w="2710" w:type="dxa"/>
            <w:vAlign w:val="center"/>
          </w:tcPr>
          <w:p w:rsidR="005E3429" w:rsidRPr="000B4608" w:rsidRDefault="005E3429" w:rsidP="00C069A3">
            <w:pPr>
              <w:rPr>
                <w:rFonts w:ascii="Times New Roman" w:hAnsi="Times New Roman" w:cs="Times New Roman"/>
                <w:sz w:val="20"/>
              </w:rPr>
            </w:pPr>
            <w:r w:rsidRPr="000B4608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044525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411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БИК</w:t>
            </w:r>
          </w:p>
        </w:tc>
        <w:tc>
          <w:tcPr>
            <w:tcW w:w="3606" w:type="dxa"/>
            <w:vAlign w:val="center"/>
          </w:tcPr>
          <w:p w:rsidR="005E3429" w:rsidRPr="00197899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E3429" w:rsidRPr="00197899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Номер р/счета организации</w:t>
            </w:r>
          </w:p>
        </w:tc>
        <w:tc>
          <w:tcPr>
            <w:tcW w:w="2710" w:type="dxa"/>
            <w:vAlign w:val="center"/>
          </w:tcPr>
          <w:p w:rsidR="005E3429" w:rsidRPr="000B4608" w:rsidRDefault="005E3429" w:rsidP="00C069A3">
            <w:pPr>
              <w:rPr>
                <w:rFonts w:ascii="Times New Roman" w:hAnsi="Times New Roman" w:cs="Times New Roman"/>
                <w:sz w:val="20"/>
              </w:rPr>
            </w:pPr>
            <w:r w:rsidRPr="009D58E8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40702810415830001116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Номер р/счета организации</w:t>
            </w:r>
          </w:p>
        </w:tc>
        <w:tc>
          <w:tcPr>
            <w:tcW w:w="3606" w:type="dxa"/>
            <w:vAlign w:val="center"/>
          </w:tcPr>
          <w:p w:rsidR="005E3429" w:rsidRPr="00197899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E3429" w:rsidRPr="00197899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Номер телефона</w:t>
            </w:r>
          </w:p>
        </w:tc>
        <w:tc>
          <w:tcPr>
            <w:tcW w:w="2710" w:type="dxa"/>
            <w:vAlign w:val="center"/>
          </w:tcPr>
          <w:p w:rsidR="005E3429" w:rsidRPr="00677292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6772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+7 (495)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30</w:t>
            </w:r>
            <w:r w:rsidRPr="006772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3</w:t>
            </w:r>
            <w:r w:rsidRPr="006772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79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Номер телефона</w:t>
            </w:r>
          </w:p>
        </w:tc>
        <w:tc>
          <w:tcPr>
            <w:tcW w:w="3606" w:type="dxa"/>
            <w:vAlign w:val="center"/>
          </w:tcPr>
          <w:p w:rsidR="005E3429" w:rsidRPr="00197899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E3429" w:rsidRPr="009D522B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Электронная почта</w:t>
            </w:r>
          </w:p>
        </w:tc>
        <w:tc>
          <w:tcPr>
            <w:tcW w:w="2710" w:type="dxa"/>
            <w:vAlign w:val="center"/>
          </w:tcPr>
          <w:p w:rsidR="005E3429" w:rsidRPr="000B4608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ar-SA"/>
              </w:rPr>
              <w:t>info@garantp.com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Электронная почта</w:t>
            </w:r>
          </w:p>
        </w:tc>
        <w:tc>
          <w:tcPr>
            <w:tcW w:w="3606" w:type="dxa"/>
            <w:vAlign w:val="center"/>
          </w:tcPr>
          <w:p w:rsidR="005E3429" w:rsidRPr="009D522B" w:rsidRDefault="005E3429" w:rsidP="00C069A3">
            <w:pPr>
              <w:pStyle w:val="aa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5E3429" w:rsidRPr="009D522B" w:rsidTr="00C069A3">
        <w:tc>
          <w:tcPr>
            <w:tcW w:w="1689" w:type="dxa"/>
            <w:vAlign w:val="center"/>
          </w:tcPr>
          <w:p w:rsidR="005E3429" w:rsidRPr="000B4608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Наименование сайта организации</w:t>
            </w:r>
          </w:p>
        </w:tc>
        <w:tc>
          <w:tcPr>
            <w:tcW w:w="2710" w:type="dxa"/>
            <w:vAlign w:val="center"/>
          </w:tcPr>
          <w:p w:rsidR="005E3429" w:rsidRPr="000B4608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0B46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www.customhelp.ru</w:t>
            </w:r>
          </w:p>
        </w:tc>
        <w:tc>
          <w:tcPr>
            <w:tcW w:w="2359" w:type="dxa"/>
            <w:vAlign w:val="center"/>
          </w:tcPr>
          <w:p w:rsidR="005E3429" w:rsidRPr="00197899" w:rsidRDefault="005E3429" w:rsidP="00C069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9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сайта организации</w:t>
            </w:r>
          </w:p>
        </w:tc>
        <w:tc>
          <w:tcPr>
            <w:tcW w:w="3606" w:type="dxa"/>
            <w:vAlign w:val="center"/>
          </w:tcPr>
          <w:p w:rsidR="005E3429" w:rsidRPr="009D522B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5E3429" w:rsidRPr="00197899" w:rsidTr="00C069A3">
        <w:trPr>
          <w:trHeight w:val="1077"/>
        </w:trPr>
        <w:tc>
          <w:tcPr>
            <w:tcW w:w="4399" w:type="dxa"/>
            <w:gridSpan w:val="2"/>
            <w:vAlign w:val="bottom"/>
          </w:tcPr>
          <w:p w:rsidR="005E342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 </w:t>
            </w:r>
          </w:p>
          <w:p w:rsidR="005E342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Веселовский</w:t>
            </w:r>
            <w:r w:rsidRPr="003937C4">
              <w:rPr>
                <w:rFonts w:ascii="Times New Roman" w:eastAsia="Times New Roman" w:hAnsi="Times New Roman" w:cs="Times New Roman"/>
                <w:lang w:eastAsia="ar-SA"/>
              </w:rPr>
              <w:t xml:space="preserve"> Станислав Генрихович</w:t>
            </w:r>
            <w:r w:rsidRPr="0071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E3429" w:rsidRPr="00713D9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65" w:type="dxa"/>
            <w:gridSpan w:val="2"/>
            <w:vAlign w:val="bottom"/>
          </w:tcPr>
          <w:p w:rsidR="005E3429" w:rsidRDefault="005C19A8" w:rsidP="00C069A3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ar-SA"/>
                </w:rPr>
                <w:id w:val="-424802909"/>
                <w:placeholder>
                  <w:docPart w:val="088F8EBBD6044FCEB86BEF537463F5A2"/>
                </w:placeholder>
              </w:sdtPr>
              <w:sdtEndPr/>
              <w:sdtContent>
                <w:r w:rsidR="005E3429" w:rsidRPr="00197899">
                  <w:rPr>
                    <w:rFonts w:ascii="Times New Roman" w:eastAsia="Times New Roman" w:hAnsi="Times New Roman" w:cs="Times New Roman"/>
                    <w:lang w:eastAsia="ar-SA"/>
                  </w:rPr>
                  <w:t>Генеральный директор</w:t>
                </w:r>
              </w:sdtContent>
            </w:sdt>
            <w:r w:rsidR="005E3429" w:rsidRPr="00197899">
              <w:rPr>
                <w:rFonts w:ascii="Times New Roman" w:hAnsi="Times New Roman" w:cs="Times New Roman"/>
              </w:rPr>
              <w:t xml:space="preserve"> </w:t>
            </w:r>
          </w:p>
          <w:p w:rsidR="005E342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E3429" w:rsidRPr="0019789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E3429" w:rsidRPr="00713D99" w:rsidTr="00C069A3">
        <w:trPr>
          <w:trHeight w:val="756"/>
        </w:trPr>
        <w:tc>
          <w:tcPr>
            <w:tcW w:w="4399" w:type="dxa"/>
            <w:gridSpan w:val="2"/>
          </w:tcPr>
          <w:p w:rsidR="005E342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МП</w:t>
            </w:r>
          </w:p>
          <w:p w:rsidR="005E3429" w:rsidRPr="00713D9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65" w:type="dxa"/>
            <w:gridSpan w:val="2"/>
          </w:tcPr>
          <w:p w:rsidR="005E3429" w:rsidRPr="00713D99" w:rsidRDefault="005E3429" w:rsidP="00C069A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МП</w:t>
            </w:r>
          </w:p>
        </w:tc>
      </w:tr>
    </w:tbl>
    <w:p w:rsidR="00647003" w:rsidRDefault="00647003" w:rsidP="00AF16F3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647003" w:rsidSect="00AF16F3">
      <w:pgSz w:w="11906" w:h="16838"/>
      <w:pgMar w:top="851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CC" w:rsidRDefault="00C607CC" w:rsidP="008A6A86">
      <w:pPr>
        <w:spacing w:after="0" w:line="240" w:lineRule="auto"/>
      </w:pPr>
      <w:r>
        <w:separator/>
      </w:r>
    </w:p>
  </w:endnote>
  <w:endnote w:type="continuationSeparator" w:id="0">
    <w:p w:rsidR="00C607CC" w:rsidRDefault="00C607CC" w:rsidP="008A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CC" w:rsidRDefault="00C607CC" w:rsidP="008A6A86">
      <w:pPr>
        <w:spacing w:after="0" w:line="240" w:lineRule="auto"/>
      </w:pPr>
      <w:r>
        <w:separator/>
      </w:r>
    </w:p>
  </w:footnote>
  <w:footnote w:type="continuationSeparator" w:id="0">
    <w:p w:rsidR="00C607CC" w:rsidRDefault="00C607CC" w:rsidP="008A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447"/>
    <w:multiLevelType w:val="multilevel"/>
    <w:tmpl w:val="1B06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12D21"/>
    <w:multiLevelType w:val="multilevel"/>
    <w:tmpl w:val="1974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66F89"/>
    <w:multiLevelType w:val="multilevel"/>
    <w:tmpl w:val="35D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761F9"/>
    <w:multiLevelType w:val="multilevel"/>
    <w:tmpl w:val="9CD6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25094"/>
    <w:multiLevelType w:val="multilevel"/>
    <w:tmpl w:val="2DCC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E680C"/>
    <w:multiLevelType w:val="multilevel"/>
    <w:tmpl w:val="AFD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19BF"/>
    <w:multiLevelType w:val="multilevel"/>
    <w:tmpl w:val="DEA8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52490"/>
    <w:multiLevelType w:val="hybridMultilevel"/>
    <w:tmpl w:val="7A24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969C1"/>
    <w:multiLevelType w:val="multilevel"/>
    <w:tmpl w:val="A8C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90"/>
    <w:rsid w:val="00000E44"/>
    <w:rsid w:val="00014227"/>
    <w:rsid w:val="000561AC"/>
    <w:rsid w:val="000A434D"/>
    <w:rsid w:val="001064C3"/>
    <w:rsid w:val="001F6C2F"/>
    <w:rsid w:val="00221732"/>
    <w:rsid w:val="00224863"/>
    <w:rsid w:val="002263F2"/>
    <w:rsid w:val="00275CF3"/>
    <w:rsid w:val="002961BA"/>
    <w:rsid w:val="00297F2A"/>
    <w:rsid w:val="00333CA0"/>
    <w:rsid w:val="00347927"/>
    <w:rsid w:val="003B1C5F"/>
    <w:rsid w:val="003C3473"/>
    <w:rsid w:val="00434314"/>
    <w:rsid w:val="004C3530"/>
    <w:rsid w:val="004F13AB"/>
    <w:rsid w:val="005C19A8"/>
    <w:rsid w:val="005E3429"/>
    <w:rsid w:val="006034A2"/>
    <w:rsid w:val="00647003"/>
    <w:rsid w:val="00696D0F"/>
    <w:rsid w:val="006A4E76"/>
    <w:rsid w:val="007E0296"/>
    <w:rsid w:val="008A6A86"/>
    <w:rsid w:val="008D7A21"/>
    <w:rsid w:val="00925EBD"/>
    <w:rsid w:val="00A01681"/>
    <w:rsid w:val="00A142F9"/>
    <w:rsid w:val="00A3003D"/>
    <w:rsid w:val="00AF16F3"/>
    <w:rsid w:val="00B87032"/>
    <w:rsid w:val="00B93024"/>
    <w:rsid w:val="00BC1E90"/>
    <w:rsid w:val="00BD45A2"/>
    <w:rsid w:val="00C069A3"/>
    <w:rsid w:val="00C37FB1"/>
    <w:rsid w:val="00C607CC"/>
    <w:rsid w:val="00C63AD1"/>
    <w:rsid w:val="00D13892"/>
    <w:rsid w:val="00D67E0A"/>
    <w:rsid w:val="00D756AE"/>
    <w:rsid w:val="00E52BAE"/>
    <w:rsid w:val="00F92E8C"/>
    <w:rsid w:val="00FA654A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3A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A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3AD1"/>
    <w:rPr>
      <w:sz w:val="20"/>
      <w:szCs w:val="20"/>
    </w:rPr>
  </w:style>
  <w:style w:type="paragraph" w:customStyle="1" w:styleId="pcenter">
    <w:name w:val="pcenter"/>
    <w:basedOn w:val="a"/>
    <w:rsid w:val="00C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A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qFormat/>
    <w:rsid w:val="005E3429"/>
    <w:rPr>
      <w:color w:val="808080"/>
    </w:rPr>
  </w:style>
  <w:style w:type="paragraph" w:styleId="aa">
    <w:name w:val="Body Text"/>
    <w:basedOn w:val="a"/>
    <w:link w:val="ab"/>
    <w:unhideWhenUsed/>
    <w:rsid w:val="005E3429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rsid w:val="005E3429"/>
  </w:style>
  <w:style w:type="paragraph" w:styleId="ac">
    <w:name w:val="List Paragraph"/>
    <w:basedOn w:val="a"/>
    <w:uiPriority w:val="34"/>
    <w:qFormat/>
    <w:rsid w:val="007E029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A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6A86"/>
  </w:style>
  <w:style w:type="paragraph" w:styleId="af">
    <w:name w:val="footer"/>
    <w:basedOn w:val="a"/>
    <w:link w:val="af0"/>
    <w:uiPriority w:val="99"/>
    <w:unhideWhenUsed/>
    <w:rsid w:val="008A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6A86"/>
  </w:style>
  <w:style w:type="character" w:styleId="af1">
    <w:name w:val="Hyperlink"/>
    <w:basedOn w:val="a0"/>
    <w:uiPriority w:val="99"/>
    <w:unhideWhenUsed/>
    <w:rsid w:val="00000E44"/>
    <w:rPr>
      <w:color w:val="0000FF" w:themeColor="hyperlink"/>
      <w:u w:val="single"/>
    </w:rPr>
  </w:style>
  <w:style w:type="paragraph" w:styleId="af2">
    <w:name w:val="No Spacing"/>
    <w:uiPriority w:val="1"/>
    <w:qFormat/>
    <w:rsid w:val="00333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3A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A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3AD1"/>
    <w:rPr>
      <w:sz w:val="20"/>
      <w:szCs w:val="20"/>
    </w:rPr>
  </w:style>
  <w:style w:type="paragraph" w:customStyle="1" w:styleId="pcenter">
    <w:name w:val="pcenter"/>
    <w:basedOn w:val="a"/>
    <w:rsid w:val="00C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A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qFormat/>
    <w:rsid w:val="005E3429"/>
    <w:rPr>
      <w:color w:val="808080"/>
    </w:rPr>
  </w:style>
  <w:style w:type="paragraph" w:styleId="aa">
    <w:name w:val="Body Text"/>
    <w:basedOn w:val="a"/>
    <w:link w:val="ab"/>
    <w:unhideWhenUsed/>
    <w:rsid w:val="005E3429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rsid w:val="005E3429"/>
  </w:style>
  <w:style w:type="paragraph" w:styleId="ac">
    <w:name w:val="List Paragraph"/>
    <w:basedOn w:val="a"/>
    <w:uiPriority w:val="34"/>
    <w:qFormat/>
    <w:rsid w:val="007E029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A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6A86"/>
  </w:style>
  <w:style w:type="paragraph" w:styleId="af">
    <w:name w:val="footer"/>
    <w:basedOn w:val="a"/>
    <w:link w:val="af0"/>
    <w:uiPriority w:val="99"/>
    <w:unhideWhenUsed/>
    <w:rsid w:val="008A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6A86"/>
  </w:style>
  <w:style w:type="character" w:styleId="af1">
    <w:name w:val="Hyperlink"/>
    <w:basedOn w:val="a0"/>
    <w:uiPriority w:val="99"/>
    <w:unhideWhenUsed/>
    <w:rsid w:val="00000E44"/>
    <w:rPr>
      <w:color w:val="0000FF" w:themeColor="hyperlink"/>
      <w:u w:val="single"/>
    </w:rPr>
  </w:style>
  <w:style w:type="paragraph" w:styleId="af2">
    <w:name w:val="No Spacing"/>
    <w:uiPriority w:val="1"/>
    <w:qFormat/>
    <w:rsid w:val="00333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2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3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8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686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6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39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5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6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072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321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2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59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2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707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7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rant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F8EBBD6044FCEB86BEF537463F5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C162E-576C-4BAE-8E55-77F81906EBC5}"/>
      </w:docPartPr>
      <w:docPartBody>
        <w:p w:rsidR="00DD38B6" w:rsidRDefault="000E708E" w:rsidP="000E708E">
          <w:pPr>
            <w:pStyle w:val="088F8EBBD6044FCEB86BEF537463F5A2"/>
          </w:pPr>
          <w:r w:rsidRPr="007C199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8E"/>
    <w:rsid w:val="000E708E"/>
    <w:rsid w:val="00112229"/>
    <w:rsid w:val="0042093D"/>
    <w:rsid w:val="00776430"/>
    <w:rsid w:val="00D56CAE"/>
    <w:rsid w:val="00D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08E"/>
  </w:style>
  <w:style w:type="paragraph" w:customStyle="1" w:styleId="088F8EBBD6044FCEB86BEF537463F5A2">
    <w:name w:val="088F8EBBD6044FCEB86BEF537463F5A2"/>
    <w:rsid w:val="000E70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08E"/>
  </w:style>
  <w:style w:type="paragraph" w:customStyle="1" w:styleId="088F8EBBD6044FCEB86BEF537463F5A2">
    <w:name w:val="088F8EBBD6044FCEB86BEF537463F5A2"/>
    <w:rsid w:val="000E7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Гамынина</dc:creator>
  <cp:lastModifiedBy>Елена Гамынина</cp:lastModifiedBy>
  <cp:revision>22</cp:revision>
  <cp:lastPrinted>2025-07-10T07:40:00Z</cp:lastPrinted>
  <dcterms:created xsi:type="dcterms:W3CDTF">2025-07-08T16:34:00Z</dcterms:created>
  <dcterms:modified xsi:type="dcterms:W3CDTF">2025-07-11T11:07:00Z</dcterms:modified>
</cp:coreProperties>
</file>